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523672" w:rsidRDefault="001859B4" w:rsidP="00523672">
      <w:pPr>
        <w:spacing w:after="0" w:line="480" w:lineRule="auto"/>
        <w:jc w:val="center"/>
      </w:pPr>
    </w:p>
    <w:p w14:paraId="687E0D58" w14:textId="77777777" w:rsidR="001859B4" w:rsidRPr="00523672" w:rsidRDefault="001859B4" w:rsidP="00523672">
      <w:pPr>
        <w:spacing w:after="0" w:line="480" w:lineRule="auto"/>
        <w:jc w:val="center"/>
      </w:pPr>
    </w:p>
    <w:p w14:paraId="46D2CE59" w14:textId="77777777" w:rsidR="001859B4" w:rsidRPr="00523672" w:rsidRDefault="001859B4" w:rsidP="00523672">
      <w:pPr>
        <w:spacing w:after="0" w:line="480" w:lineRule="auto"/>
        <w:jc w:val="center"/>
      </w:pPr>
    </w:p>
    <w:p w14:paraId="2042FCF5" w14:textId="77777777" w:rsidR="001859B4" w:rsidRPr="00523672" w:rsidRDefault="001859B4" w:rsidP="00523672">
      <w:pPr>
        <w:spacing w:after="0" w:line="480" w:lineRule="auto"/>
        <w:jc w:val="center"/>
      </w:pPr>
    </w:p>
    <w:p w14:paraId="44EF0790" w14:textId="77777777" w:rsidR="001859B4" w:rsidRPr="00523672" w:rsidRDefault="001859B4" w:rsidP="00523672">
      <w:pPr>
        <w:spacing w:after="0" w:line="480" w:lineRule="auto"/>
        <w:jc w:val="center"/>
      </w:pPr>
    </w:p>
    <w:p w14:paraId="210200DF" w14:textId="77777777" w:rsidR="001859B4" w:rsidRPr="00523672" w:rsidRDefault="001859B4" w:rsidP="00523672">
      <w:pPr>
        <w:spacing w:after="0" w:line="480" w:lineRule="auto"/>
        <w:jc w:val="center"/>
      </w:pPr>
    </w:p>
    <w:p w14:paraId="64E83184" w14:textId="77777777" w:rsidR="001859B4" w:rsidRPr="00523672" w:rsidRDefault="001859B4" w:rsidP="00523672">
      <w:pPr>
        <w:spacing w:after="0" w:line="480" w:lineRule="auto"/>
        <w:jc w:val="center"/>
      </w:pPr>
    </w:p>
    <w:p w14:paraId="739ACAFE" w14:textId="005876AB" w:rsidR="001859B4" w:rsidRPr="00523672" w:rsidRDefault="00114A91" w:rsidP="00523672">
      <w:pPr>
        <w:spacing w:after="0" w:line="480" w:lineRule="auto"/>
        <w:jc w:val="center"/>
      </w:pPr>
      <w:r>
        <w:t>Linkages between Human Resource Function</w:t>
      </w:r>
      <w:r w:rsidR="00DF24EE">
        <w:t>s</w:t>
      </w:r>
      <w:r>
        <w:t xml:space="preserve"> and </w:t>
      </w:r>
      <w:r w:rsidR="00DF24EE">
        <w:t>Turnover</w:t>
      </w:r>
    </w:p>
    <w:p w14:paraId="146A64D7" w14:textId="77777777" w:rsidR="001859B4" w:rsidRPr="00523672" w:rsidRDefault="001859B4" w:rsidP="00523672">
      <w:pPr>
        <w:spacing w:after="0" w:line="480" w:lineRule="auto"/>
        <w:jc w:val="center"/>
      </w:pPr>
      <w:r w:rsidRPr="00523672">
        <w:t>Name of Student</w:t>
      </w:r>
    </w:p>
    <w:p w14:paraId="50AB5B9B" w14:textId="77777777" w:rsidR="001859B4" w:rsidRPr="00523672" w:rsidRDefault="001859B4" w:rsidP="00523672">
      <w:pPr>
        <w:spacing w:after="0" w:line="480" w:lineRule="auto"/>
        <w:jc w:val="center"/>
      </w:pPr>
      <w:r w:rsidRPr="00523672">
        <w:t>Institution Affiliation</w:t>
      </w:r>
    </w:p>
    <w:p w14:paraId="29B47AD2" w14:textId="77777777" w:rsidR="002059C8" w:rsidRDefault="001859B4" w:rsidP="002059C8">
      <w:pPr>
        <w:spacing w:line="480" w:lineRule="auto"/>
        <w:ind w:firstLine="720"/>
      </w:pPr>
      <w:r w:rsidRPr="00523672">
        <w:br w:type="page"/>
      </w:r>
      <w:r w:rsidR="002059C8">
        <w:lastRenderedPageBreak/>
        <w:t>Several studies support human resource function as having a positive effect on the turnover of an organization (</w:t>
      </w:r>
      <w:proofErr w:type="spellStart"/>
      <w:r w:rsidR="002059C8">
        <w:t>Huselid</w:t>
      </w:r>
      <w:proofErr w:type="spellEnd"/>
      <w:r w:rsidR="002059C8">
        <w:t xml:space="preserve">, 2017). Providing employees with knowledge and skills, as well as diversity in recruitment processes, offers a positive relation to the impact of turnover. Literature representing the link between human resource functions and turnover is limited. Most researchers focus on human resource development and its effects on employee motivation. This paper seeks to find out employee motivation influenced by human resource functions affects the turnover of a company. </w:t>
      </w:r>
    </w:p>
    <w:p w14:paraId="0BD883D6" w14:textId="77777777" w:rsidR="002059C8" w:rsidRDefault="002059C8" w:rsidP="002059C8">
      <w:pPr>
        <w:spacing w:line="480" w:lineRule="auto"/>
        <w:ind w:firstLine="720"/>
      </w:pPr>
      <w:r>
        <w:t xml:space="preserve">One of the many ways companies motivate their employees is through offering learning opportunities such as education and training (Bakker &amp; </w:t>
      </w:r>
      <w:proofErr w:type="spellStart"/>
      <w:r>
        <w:t>Demerouti</w:t>
      </w:r>
      <w:proofErr w:type="spellEnd"/>
      <w:r>
        <w:t xml:space="preserve">, 2007). Offering employees job skills training, orientation, career development, retraining, and career </w:t>
      </w:r>
      <w:proofErr w:type="spellStart"/>
      <w:r>
        <w:t>pathing</w:t>
      </w:r>
      <w:proofErr w:type="spellEnd"/>
      <w:r>
        <w:t xml:space="preserve">, and mentoring programs have a strong correlation with organizational performance. Several studies support the positive link between learning and training with turnover, job satisfaction, and proper employee retention. Research shows that several organizations attribute the positive turnover. </w:t>
      </w:r>
    </w:p>
    <w:p w14:paraId="0C466F67" w14:textId="77777777" w:rsidR="002059C8" w:rsidRDefault="002059C8" w:rsidP="002059C8">
      <w:pPr>
        <w:spacing w:line="480" w:lineRule="auto"/>
        <w:ind w:firstLine="720"/>
      </w:pPr>
      <w:r>
        <w:t xml:space="preserve">Also, turnover plays a crucial role in influencing the social and economic aspects of human resource functions (Shuck et al., 2017).  Factors such as a reduction in employee retention lead to a reduction in the turnover of the organization. As a result, human resource management does not reduce employee turnover. This process results in the realization that turnover influences the change in human resource functions as they provide insight on how to improve human resource management. Therefore, there is a strong link between the impact of turnover on human resource functions and vice versa. </w:t>
      </w:r>
    </w:p>
    <w:p w14:paraId="052C80E9" w14:textId="77777777" w:rsidR="002059C8" w:rsidRDefault="002059C8" w:rsidP="002059C8">
      <w:pPr>
        <w:spacing w:line="480" w:lineRule="auto"/>
        <w:ind w:firstLine="720"/>
      </w:pPr>
    </w:p>
    <w:p w14:paraId="175A30DB" w14:textId="77777777" w:rsidR="002059C8" w:rsidRDefault="002059C8" w:rsidP="002059C8">
      <w:pPr>
        <w:spacing w:line="480" w:lineRule="auto"/>
        <w:ind w:firstLine="720"/>
      </w:pPr>
    </w:p>
    <w:p w14:paraId="7A10FC99" w14:textId="77777777" w:rsidR="002059C8" w:rsidRDefault="002059C8" w:rsidP="002059C8">
      <w:pPr>
        <w:spacing w:line="480" w:lineRule="auto"/>
        <w:ind w:firstLine="720"/>
      </w:pPr>
    </w:p>
    <w:p w14:paraId="78B77EE0" w14:textId="77777777" w:rsidR="002059C8" w:rsidRDefault="002059C8" w:rsidP="002059C8">
      <w:pPr>
        <w:spacing w:line="480" w:lineRule="auto"/>
        <w:ind w:firstLine="720"/>
      </w:pPr>
      <w:r>
        <w:t xml:space="preserve">Diversity in the workforce is increasingly becoming a competitive advantage in the global market, and many companies are embracing it (Shuck et al., 2017). By providing a diverse workforce, employers get to enjoy a great pool of employees talented and skilled in different aspects the organization would want. One of the functions of human resources is the staffing process whereby the organization gets the opportunity to diverse in the labor pool. Diversity offers a company the opportunity to leverage the untapped potential of the workforce. There are several steps involved in staffing, and each step taken must explore the potential in diversity. The main function of human resources is management and leadership, and they have the power to create a diverse labor pool for its organization. </w:t>
      </w:r>
    </w:p>
    <w:p w14:paraId="328B5CF9" w14:textId="77777777" w:rsidR="002059C8" w:rsidRDefault="002059C8" w:rsidP="002059C8">
      <w:pPr>
        <w:spacing w:line="480" w:lineRule="auto"/>
        <w:ind w:firstLine="720"/>
      </w:pPr>
      <w:r>
        <w:t xml:space="preserve">One of the functions of Human resources where diversity can be employed and promoted is through the recruitment and selection process. During the recruitment process, human resource managers should try their best to make sure many people are applying for a job. When the number of applications is large, there is the potential of increasing diversity, and therefore, better recruitment of candidates (Arthur, 2017). Aside from the regular requirements posted when looking for and employees, human resource managers can expound on other factors such as personality assessment. An effective company advertisement will ensure that the notice for job application reaches many people and increase diversity. </w:t>
      </w:r>
    </w:p>
    <w:p w14:paraId="277A9134" w14:textId="77777777" w:rsidR="002059C8" w:rsidRDefault="002059C8" w:rsidP="002059C8">
      <w:pPr>
        <w:spacing w:line="480" w:lineRule="auto"/>
        <w:ind w:firstLine="720"/>
      </w:pPr>
    </w:p>
    <w:p w14:paraId="24213C14" w14:textId="77777777" w:rsidR="002059C8" w:rsidRDefault="002059C8" w:rsidP="002059C8">
      <w:pPr>
        <w:spacing w:line="480" w:lineRule="auto"/>
        <w:ind w:firstLine="720"/>
      </w:pPr>
      <w:r>
        <w:t xml:space="preserve">The selection process also provides an opportunity for the human resource department to explore potential diversity in the workplace ("Workplace Diversity through Recruitment - A Step-By-Step Guide | Ideal", 2020). The process involves various steps, such as interviews, tests, </w:t>
      </w:r>
      <w:r>
        <w:lastRenderedPageBreak/>
        <w:t xml:space="preserve">and practices, to ensure that organizations select the best candidates.  One useful resource for increasing diversity in the selection process is through the selection of a committee that is diverse to promote awareness of the importance of diversity. With an effective selection process and recruitment, human resource managers are sure to tap into the many advantages of diverse cultures in their organization. </w:t>
      </w:r>
    </w:p>
    <w:p w14:paraId="2A0A89FB" w14:textId="77777777" w:rsidR="002059C8" w:rsidRDefault="002059C8" w:rsidP="002059C8">
      <w:pPr>
        <w:spacing w:line="480" w:lineRule="auto"/>
        <w:ind w:firstLine="720"/>
      </w:pPr>
      <w:r>
        <w:t xml:space="preserve">An organization often has to undergo significant changes that sometimes affect the number of employees and their job security. Some changes will require additional employees, however, with specialized skills. Some departments, in another case, will want to reduce the number of employees. In such a case, the human resource department must set up a structure where employees are retained and do not have to lose their job while the company smoothly implement their changes. </w:t>
      </w:r>
    </w:p>
    <w:p w14:paraId="5460C103" w14:textId="715C3D4B" w:rsidR="00B203AC" w:rsidRDefault="002059C8" w:rsidP="002059C8">
      <w:pPr>
        <w:spacing w:line="480" w:lineRule="auto"/>
        <w:ind w:firstLine="720"/>
      </w:pPr>
      <w:r>
        <w:t>There are steps to take in a case where the skilled personnel required is fewer than the number of employees the company wants to reduce. The steps involve training where employees go through training to acquire skills needed through a period. After training, there are tests to identify employees who have the skills, and recruitment is done based on their specialization. With such a process, there is effective employee retention and increased opportunity for learning, growth, and development, which have a positive impact on the company.</w:t>
      </w:r>
    </w:p>
    <w:p w14:paraId="1ED963DD" w14:textId="77777777" w:rsidR="00B203AC" w:rsidRDefault="00B203AC" w:rsidP="006E1BFD">
      <w:pPr>
        <w:spacing w:line="480" w:lineRule="auto"/>
        <w:ind w:firstLine="720"/>
      </w:pPr>
    </w:p>
    <w:p w14:paraId="14D8CB9C" w14:textId="77777777" w:rsidR="00B203AC" w:rsidRDefault="00B203AC" w:rsidP="006E1BFD">
      <w:pPr>
        <w:spacing w:line="480" w:lineRule="auto"/>
        <w:ind w:firstLine="720"/>
      </w:pPr>
    </w:p>
    <w:p w14:paraId="3C0347BB" w14:textId="77777777" w:rsidR="00B203AC" w:rsidRDefault="00B203AC" w:rsidP="006E1BFD">
      <w:pPr>
        <w:spacing w:line="480" w:lineRule="auto"/>
        <w:ind w:firstLine="720"/>
      </w:pPr>
    </w:p>
    <w:p w14:paraId="2962A387" w14:textId="77777777" w:rsidR="005B2503" w:rsidRDefault="005B2503" w:rsidP="00B203AC">
      <w:pPr>
        <w:spacing w:line="480" w:lineRule="auto"/>
        <w:ind w:left="2880" w:firstLine="720"/>
      </w:pPr>
    </w:p>
    <w:p w14:paraId="0E23B3B5" w14:textId="77777777" w:rsidR="00B203AC" w:rsidRDefault="00B203AC" w:rsidP="00B203AC">
      <w:pPr>
        <w:spacing w:line="480" w:lineRule="auto"/>
        <w:ind w:left="2880" w:firstLine="720"/>
      </w:pPr>
      <w:r>
        <w:lastRenderedPageBreak/>
        <w:t>References</w:t>
      </w:r>
    </w:p>
    <w:p w14:paraId="2AF53CE8" w14:textId="181D1F46" w:rsidR="005B2503" w:rsidRDefault="005B2503" w:rsidP="005B2503">
      <w:pPr>
        <w:spacing w:line="480" w:lineRule="auto"/>
      </w:pPr>
      <w:r w:rsidRPr="008646A6">
        <w:t>Arthur, J. (2017). Effects of Human Resource Systems on Manufacturing Performance and Turnover. </w:t>
      </w:r>
      <w:r w:rsidRPr="008646A6">
        <w:rPr>
          <w:i/>
          <w:iCs/>
        </w:rPr>
        <w:t>Academy Of Management Journal</w:t>
      </w:r>
      <w:r w:rsidRPr="008646A6">
        <w:t>, </w:t>
      </w:r>
      <w:r w:rsidRPr="008646A6">
        <w:rPr>
          <w:i/>
          <w:iCs/>
        </w:rPr>
        <w:t>37</w:t>
      </w:r>
      <w:r w:rsidRPr="008646A6">
        <w:t>(3), 670-687. https://doi.org/10.5465/256705</w:t>
      </w:r>
    </w:p>
    <w:p w14:paraId="0AB1DE48" w14:textId="77777777" w:rsidR="00B203AC" w:rsidRDefault="00B203AC" w:rsidP="00B203AC">
      <w:pPr>
        <w:spacing w:line="480" w:lineRule="auto"/>
      </w:pPr>
      <w:r w:rsidRPr="005F040A">
        <w:t>Bakker, A. B., &amp; </w:t>
      </w:r>
      <w:proofErr w:type="spellStart"/>
      <w:r w:rsidRPr="005F040A">
        <w:t>Demerouti</w:t>
      </w:r>
      <w:proofErr w:type="spellEnd"/>
      <w:r w:rsidRPr="005F040A">
        <w:t>, E. (2007). The Job Demands–Resources model: State of the art. </w:t>
      </w:r>
      <w:r w:rsidRPr="005F040A">
        <w:rPr>
          <w:i/>
          <w:iCs/>
        </w:rPr>
        <w:t>Journal of Managerial Psychology,</w:t>
      </w:r>
      <w:r w:rsidRPr="005F040A">
        <w:t> </w:t>
      </w:r>
      <w:r w:rsidRPr="005F040A">
        <w:rPr>
          <w:b/>
          <w:bCs/>
        </w:rPr>
        <w:t>22</w:t>
      </w:r>
      <w:r w:rsidRPr="005F040A">
        <w:rPr>
          <w:i/>
          <w:iCs/>
        </w:rPr>
        <w:t>,</w:t>
      </w:r>
      <w:r w:rsidRPr="005F040A">
        <w:t xml:space="preserve"> 309– 328. </w:t>
      </w:r>
      <w:proofErr w:type="gramStart"/>
      <w:r w:rsidRPr="005F040A">
        <w:t>doi:</w:t>
      </w:r>
      <w:proofErr w:type="gramEnd"/>
      <w:r w:rsidRPr="005F040A">
        <w:t>10.1108/02683940710733115</w:t>
      </w:r>
    </w:p>
    <w:p w14:paraId="64A9141F" w14:textId="23C2D79F" w:rsidR="00B203AC" w:rsidRDefault="00B203AC" w:rsidP="00B203AC">
      <w:pPr>
        <w:spacing w:line="480" w:lineRule="auto"/>
      </w:pPr>
      <w:proofErr w:type="spellStart"/>
      <w:r w:rsidRPr="00CD77CA">
        <w:t>Huselid</w:t>
      </w:r>
      <w:proofErr w:type="spellEnd"/>
      <w:r w:rsidRPr="00CD77CA">
        <w:t xml:space="preserve">, M. (2017). The Impact </w:t>
      </w:r>
      <w:proofErr w:type="gramStart"/>
      <w:r w:rsidRPr="00CD77CA">
        <w:t>Of</w:t>
      </w:r>
      <w:proofErr w:type="gramEnd"/>
      <w:r w:rsidRPr="00CD77CA">
        <w:t xml:space="preserve"> Human Resource Management Practices On Turnover, Productivity, And Corporate Financial Performance. </w:t>
      </w:r>
      <w:r w:rsidRPr="00CD77CA">
        <w:rPr>
          <w:i/>
          <w:iCs/>
        </w:rPr>
        <w:t>Academy Of Management Journal</w:t>
      </w:r>
      <w:r w:rsidRPr="00CD77CA">
        <w:t>, </w:t>
      </w:r>
      <w:r w:rsidRPr="00CD77CA">
        <w:rPr>
          <w:i/>
          <w:iCs/>
        </w:rPr>
        <w:t>38</w:t>
      </w:r>
      <w:r w:rsidRPr="00CD77CA">
        <w:t xml:space="preserve">(3), 635-672. </w:t>
      </w:r>
      <w:r w:rsidR="005A74DE" w:rsidRPr="005A74DE">
        <w:t>https://doi.org/10.5465/256741</w:t>
      </w:r>
    </w:p>
    <w:p w14:paraId="44655387" w14:textId="51BCE506" w:rsidR="005A74DE" w:rsidRDefault="005A74DE" w:rsidP="00B203AC">
      <w:pPr>
        <w:spacing w:line="480" w:lineRule="auto"/>
      </w:pPr>
      <w:r w:rsidRPr="005A74DE">
        <w:t xml:space="preserve">Shuck, B., </w:t>
      </w:r>
      <w:proofErr w:type="spellStart"/>
      <w:r w:rsidRPr="005A74DE">
        <w:t>Twyfod</w:t>
      </w:r>
      <w:proofErr w:type="spellEnd"/>
      <w:r w:rsidRPr="005A74DE">
        <w:t xml:space="preserve">, D., </w:t>
      </w:r>
      <w:proofErr w:type="spellStart"/>
      <w:r w:rsidRPr="005A74DE">
        <w:t>Reoi</w:t>
      </w:r>
      <w:proofErr w:type="spellEnd"/>
      <w:r w:rsidRPr="005A74DE">
        <w:t xml:space="preserve"> </w:t>
      </w:r>
      <w:proofErr w:type="spellStart"/>
      <w:r w:rsidRPr="005A74DE">
        <w:t>jr.</w:t>
      </w:r>
      <w:proofErr w:type="spellEnd"/>
      <w:r w:rsidRPr="005A74DE">
        <w:t xml:space="preserve">, T., </w:t>
      </w:r>
      <w:r w:rsidR="00155C27">
        <w:t xml:space="preserve">&amp; Shuck, A. </w:t>
      </w:r>
      <w:bookmarkStart w:id="0" w:name="_GoBack"/>
      <w:bookmarkEnd w:id="0"/>
      <w:r w:rsidRPr="005A74DE">
        <w:t>(2017). </w:t>
      </w:r>
      <w:r w:rsidRPr="005A74DE">
        <w:rPr>
          <w:i/>
          <w:iCs/>
        </w:rPr>
        <w:t>https://onlinelibrary.wiley.com/doi/full/10.1002/hrdq.21190</w:t>
      </w:r>
      <w:r w:rsidRPr="005A74DE">
        <w:t xml:space="preserve">. Human Resource Development Practices and Employee Engagement: Examining the Connection </w:t>
      </w:r>
      <w:proofErr w:type="gramStart"/>
      <w:r w:rsidRPr="005A74DE">
        <w:t>With</w:t>
      </w:r>
      <w:proofErr w:type="gramEnd"/>
      <w:r w:rsidRPr="005A74DE">
        <w:t xml:space="preserve"> Employee Turnover Intenti</w:t>
      </w:r>
      <w:r w:rsidR="005B2503">
        <w:t xml:space="preserve">ons. Retrieved from </w:t>
      </w:r>
      <w:r w:rsidR="00A34585" w:rsidRPr="005B2503">
        <w:t>https://onlinelibrary.wiley.com/doi/full/10.1002/hrdq.21190</w:t>
      </w:r>
      <w:r w:rsidRPr="005A74DE">
        <w:t>.</w:t>
      </w:r>
    </w:p>
    <w:p w14:paraId="4BADCA58" w14:textId="74EF2C44" w:rsidR="00A34585" w:rsidRDefault="00A34585" w:rsidP="00B203AC">
      <w:pPr>
        <w:spacing w:line="480" w:lineRule="auto"/>
      </w:pPr>
      <w:r w:rsidRPr="00A34585">
        <w:rPr>
          <w:i/>
          <w:iCs/>
        </w:rPr>
        <w:t xml:space="preserve">Workplace Diversity </w:t>
      </w:r>
      <w:proofErr w:type="gramStart"/>
      <w:r w:rsidRPr="00A34585">
        <w:rPr>
          <w:i/>
          <w:iCs/>
        </w:rPr>
        <w:t>Through</w:t>
      </w:r>
      <w:proofErr w:type="gramEnd"/>
      <w:r w:rsidRPr="00A34585">
        <w:rPr>
          <w:i/>
          <w:iCs/>
        </w:rPr>
        <w:t xml:space="preserve"> Recruitment - A Step-By-Step Guide | Ideal</w:t>
      </w:r>
      <w:r w:rsidRPr="00A34585">
        <w:t xml:space="preserve">. Ideal. (2020). Retrieved 8 November 2020, from </w:t>
      </w:r>
      <w:r w:rsidR="008646A6" w:rsidRPr="005B2503">
        <w:t>https://ideal.com/workplace-diversity/</w:t>
      </w:r>
      <w:r w:rsidRPr="00A34585">
        <w:t>.</w:t>
      </w:r>
    </w:p>
    <w:p w14:paraId="4575CA4B" w14:textId="77777777" w:rsidR="00B203AC" w:rsidRDefault="00B203AC" w:rsidP="00B203AC">
      <w:pPr>
        <w:spacing w:line="480" w:lineRule="auto"/>
        <w:ind w:firstLine="720"/>
      </w:pPr>
    </w:p>
    <w:p w14:paraId="64E3B1AA" w14:textId="77777777" w:rsidR="00B203AC" w:rsidRDefault="00B203AC" w:rsidP="006E1BFD">
      <w:pPr>
        <w:spacing w:line="480" w:lineRule="auto"/>
        <w:ind w:firstLine="720"/>
      </w:pPr>
    </w:p>
    <w:p w14:paraId="7830354F" w14:textId="77777777" w:rsidR="004F58B2" w:rsidRPr="00A61FC2" w:rsidRDefault="004F58B2" w:rsidP="00A61FC2">
      <w:pPr>
        <w:spacing w:line="480" w:lineRule="auto"/>
        <w:ind w:firstLine="720"/>
      </w:pPr>
    </w:p>
    <w:sectPr w:rsidR="004F58B2" w:rsidRPr="00A61FC2"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E30BCC" w14:textId="77777777" w:rsidR="00B620FB" w:rsidRDefault="00B620FB" w:rsidP="00F81462">
      <w:pPr>
        <w:spacing w:after="0" w:line="240" w:lineRule="auto"/>
      </w:pPr>
      <w:r>
        <w:separator/>
      </w:r>
    </w:p>
  </w:endnote>
  <w:endnote w:type="continuationSeparator" w:id="0">
    <w:p w14:paraId="1CF183D8" w14:textId="77777777" w:rsidR="00B620FB" w:rsidRDefault="00B620FB"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3534F4" w14:textId="77777777" w:rsidR="00B620FB" w:rsidRDefault="00B620FB" w:rsidP="00F81462">
      <w:pPr>
        <w:spacing w:after="0" w:line="240" w:lineRule="auto"/>
      </w:pPr>
      <w:r>
        <w:separator/>
      </w:r>
    </w:p>
  </w:footnote>
  <w:footnote w:type="continuationSeparator" w:id="0">
    <w:p w14:paraId="70D569F1" w14:textId="77777777" w:rsidR="00B620FB" w:rsidRDefault="00B620FB"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155C27">
          <w:rPr>
            <w:noProof/>
          </w:rPr>
          <w:t>5</w:t>
        </w:r>
        <w:r>
          <w:rPr>
            <w:noProof/>
          </w:rPr>
          <w:fldChar w:fldCharType="end"/>
        </w:r>
      </w:p>
    </w:sdtContent>
  </w:sdt>
  <w:p w14:paraId="15E76F9C" w14:textId="49A0BF33" w:rsidR="00FC6975" w:rsidRDefault="00DF24EE" w:rsidP="00DF24EE">
    <w:pPr>
      <w:pStyle w:val="Header"/>
    </w:pPr>
    <w:r>
      <w:t>HUMAN RESOURCE FUCTIONS AND TURNOVER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7775E17D" w:rsidR="009E5722" w:rsidRDefault="00AA5CA4" w:rsidP="009E5722">
    <w:pPr>
      <w:pStyle w:val="Header"/>
    </w:pPr>
    <w:r>
      <w:t>Running head</w:t>
    </w:r>
    <w:r w:rsidR="008F1C8B">
      <w:t xml:space="preserve">: </w:t>
    </w:r>
    <w:r w:rsidR="00DF24EE">
      <w:t>HUMAN RESOURCE FUCTIONS AND TURNOVER</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0699"/>
    <w:rsid w:val="00005E32"/>
    <w:rsid w:val="00006148"/>
    <w:rsid w:val="000073F9"/>
    <w:rsid w:val="00011645"/>
    <w:rsid w:val="00015FFF"/>
    <w:rsid w:val="00020752"/>
    <w:rsid w:val="00023907"/>
    <w:rsid w:val="0002708F"/>
    <w:rsid w:val="0002709A"/>
    <w:rsid w:val="00032959"/>
    <w:rsid w:val="00033B58"/>
    <w:rsid w:val="00036A7A"/>
    <w:rsid w:val="00037ABE"/>
    <w:rsid w:val="00041F30"/>
    <w:rsid w:val="00042044"/>
    <w:rsid w:val="00052356"/>
    <w:rsid w:val="00054552"/>
    <w:rsid w:val="00054BF2"/>
    <w:rsid w:val="00054E75"/>
    <w:rsid w:val="0006031E"/>
    <w:rsid w:val="000608C9"/>
    <w:rsid w:val="00060F7C"/>
    <w:rsid w:val="000662C9"/>
    <w:rsid w:val="00067322"/>
    <w:rsid w:val="000674D0"/>
    <w:rsid w:val="00070E9D"/>
    <w:rsid w:val="000767CF"/>
    <w:rsid w:val="00076982"/>
    <w:rsid w:val="00076EF5"/>
    <w:rsid w:val="00077507"/>
    <w:rsid w:val="00077F63"/>
    <w:rsid w:val="00080CA1"/>
    <w:rsid w:val="00081CD1"/>
    <w:rsid w:val="00090CDA"/>
    <w:rsid w:val="000926CC"/>
    <w:rsid w:val="00095F34"/>
    <w:rsid w:val="00097C78"/>
    <w:rsid w:val="00097E9C"/>
    <w:rsid w:val="000A262E"/>
    <w:rsid w:val="000A3BA2"/>
    <w:rsid w:val="000A5B51"/>
    <w:rsid w:val="000A67B4"/>
    <w:rsid w:val="000B51E9"/>
    <w:rsid w:val="000B5673"/>
    <w:rsid w:val="000B58B7"/>
    <w:rsid w:val="000B5F5E"/>
    <w:rsid w:val="000C35A0"/>
    <w:rsid w:val="000C551F"/>
    <w:rsid w:val="000D2120"/>
    <w:rsid w:val="000D2217"/>
    <w:rsid w:val="000D3CC6"/>
    <w:rsid w:val="000D47E2"/>
    <w:rsid w:val="000D48F4"/>
    <w:rsid w:val="000F3F94"/>
    <w:rsid w:val="000F5D4D"/>
    <w:rsid w:val="000F76C2"/>
    <w:rsid w:val="000F7FC6"/>
    <w:rsid w:val="00100195"/>
    <w:rsid w:val="001010FC"/>
    <w:rsid w:val="00102213"/>
    <w:rsid w:val="00103C21"/>
    <w:rsid w:val="00104E3E"/>
    <w:rsid w:val="0010518F"/>
    <w:rsid w:val="0010558C"/>
    <w:rsid w:val="001068EC"/>
    <w:rsid w:val="00113C7F"/>
    <w:rsid w:val="00114A91"/>
    <w:rsid w:val="00120A54"/>
    <w:rsid w:val="00124ADE"/>
    <w:rsid w:val="00132270"/>
    <w:rsid w:val="001332AE"/>
    <w:rsid w:val="00133B15"/>
    <w:rsid w:val="001351B3"/>
    <w:rsid w:val="0013575C"/>
    <w:rsid w:val="00143B93"/>
    <w:rsid w:val="00143D0D"/>
    <w:rsid w:val="00151152"/>
    <w:rsid w:val="001518EA"/>
    <w:rsid w:val="00151F2D"/>
    <w:rsid w:val="0015332C"/>
    <w:rsid w:val="00155C27"/>
    <w:rsid w:val="00160211"/>
    <w:rsid w:val="00164276"/>
    <w:rsid w:val="001665BB"/>
    <w:rsid w:val="00167546"/>
    <w:rsid w:val="00167A4F"/>
    <w:rsid w:val="0018417C"/>
    <w:rsid w:val="00184A5F"/>
    <w:rsid w:val="001859B4"/>
    <w:rsid w:val="0018644B"/>
    <w:rsid w:val="00187391"/>
    <w:rsid w:val="00191277"/>
    <w:rsid w:val="00193E60"/>
    <w:rsid w:val="0019702B"/>
    <w:rsid w:val="001978B8"/>
    <w:rsid w:val="001A1F09"/>
    <w:rsid w:val="001A44F6"/>
    <w:rsid w:val="001B01C8"/>
    <w:rsid w:val="001B336A"/>
    <w:rsid w:val="001B70E1"/>
    <w:rsid w:val="001B753B"/>
    <w:rsid w:val="001C07AF"/>
    <w:rsid w:val="001D5AE6"/>
    <w:rsid w:val="001D6D37"/>
    <w:rsid w:val="001D7CC1"/>
    <w:rsid w:val="001E02B3"/>
    <w:rsid w:val="001E4D6D"/>
    <w:rsid w:val="001E5049"/>
    <w:rsid w:val="001E545A"/>
    <w:rsid w:val="001E608F"/>
    <w:rsid w:val="001E7DE8"/>
    <w:rsid w:val="001F2179"/>
    <w:rsid w:val="0020194B"/>
    <w:rsid w:val="0020384E"/>
    <w:rsid w:val="002059C8"/>
    <w:rsid w:val="002076B2"/>
    <w:rsid w:val="002144ED"/>
    <w:rsid w:val="002159D1"/>
    <w:rsid w:val="0022580F"/>
    <w:rsid w:val="002259AB"/>
    <w:rsid w:val="00225DE6"/>
    <w:rsid w:val="00225E6C"/>
    <w:rsid w:val="00227FC7"/>
    <w:rsid w:val="0023093B"/>
    <w:rsid w:val="0023400A"/>
    <w:rsid w:val="00235B0C"/>
    <w:rsid w:val="00244DCC"/>
    <w:rsid w:val="002522E1"/>
    <w:rsid w:val="00252C86"/>
    <w:rsid w:val="00256260"/>
    <w:rsid w:val="002611F1"/>
    <w:rsid w:val="00264EBA"/>
    <w:rsid w:val="002656C6"/>
    <w:rsid w:val="00266C9F"/>
    <w:rsid w:val="00270A87"/>
    <w:rsid w:val="00270F7B"/>
    <w:rsid w:val="00271B63"/>
    <w:rsid w:val="0028274E"/>
    <w:rsid w:val="00291074"/>
    <w:rsid w:val="00296E2B"/>
    <w:rsid w:val="00297FCF"/>
    <w:rsid w:val="002A1593"/>
    <w:rsid w:val="002A17E9"/>
    <w:rsid w:val="002A4E49"/>
    <w:rsid w:val="002A50DA"/>
    <w:rsid w:val="002A5D6C"/>
    <w:rsid w:val="002B3358"/>
    <w:rsid w:val="002B7300"/>
    <w:rsid w:val="002B7A40"/>
    <w:rsid w:val="002C0606"/>
    <w:rsid w:val="002C250A"/>
    <w:rsid w:val="002C315A"/>
    <w:rsid w:val="002C5197"/>
    <w:rsid w:val="002C54EC"/>
    <w:rsid w:val="002D0E48"/>
    <w:rsid w:val="002D5933"/>
    <w:rsid w:val="002D6E32"/>
    <w:rsid w:val="002E31DF"/>
    <w:rsid w:val="002E444F"/>
    <w:rsid w:val="002F3921"/>
    <w:rsid w:val="002F438D"/>
    <w:rsid w:val="002F4F88"/>
    <w:rsid w:val="003049D0"/>
    <w:rsid w:val="00307D56"/>
    <w:rsid w:val="003209CF"/>
    <w:rsid w:val="00322859"/>
    <w:rsid w:val="00323070"/>
    <w:rsid w:val="003245C1"/>
    <w:rsid w:val="00337267"/>
    <w:rsid w:val="0034078A"/>
    <w:rsid w:val="00343AD5"/>
    <w:rsid w:val="00353714"/>
    <w:rsid w:val="003548B3"/>
    <w:rsid w:val="00355B0A"/>
    <w:rsid w:val="003574E2"/>
    <w:rsid w:val="003610F4"/>
    <w:rsid w:val="003611EB"/>
    <w:rsid w:val="003632F4"/>
    <w:rsid w:val="00363BBF"/>
    <w:rsid w:val="0036646E"/>
    <w:rsid w:val="00367F5B"/>
    <w:rsid w:val="003772D8"/>
    <w:rsid w:val="0038142E"/>
    <w:rsid w:val="003817C8"/>
    <w:rsid w:val="00383252"/>
    <w:rsid w:val="00383744"/>
    <w:rsid w:val="00385A03"/>
    <w:rsid w:val="00386F60"/>
    <w:rsid w:val="0038725D"/>
    <w:rsid w:val="003874DE"/>
    <w:rsid w:val="003913ED"/>
    <w:rsid w:val="00393A03"/>
    <w:rsid w:val="00394188"/>
    <w:rsid w:val="003978F1"/>
    <w:rsid w:val="003A1B6E"/>
    <w:rsid w:val="003A222B"/>
    <w:rsid w:val="003A5001"/>
    <w:rsid w:val="003A71DE"/>
    <w:rsid w:val="003B0174"/>
    <w:rsid w:val="003B1B08"/>
    <w:rsid w:val="003B49ED"/>
    <w:rsid w:val="003B62E2"/>
    <w:rsid w:val="003C0420"/>
    <w:rsid w:val="003C14B9"/>
    <w:rsid w:val="003C23E0"/>
    <w:rsid w:val="003C32D8"/>
    <w:rsid w:val="003C4D7B"/>
    <w:rsid w:val="003C5FB2"/>
    <w:rsid w:val="003E23BA"/>
    <w:rsid w:val="003F166A"/>
    <w:rsid w:val="003F1E2C"/>
    <w:rsid w:val="003F5DB9"/>
    <w:rsid w:val="003F7B4D"/>
    <w:rsid w:val="00400DAD"/>
    <w:rsid w:val="004017A5"/>
    <w:rsid w:val="004017B8"/>
    <w:rsid w:val="00404C8B"/>
    <w:rsid w:val="0040502A"/>
    <w:rsid w:val="00407562"/>
    <w:rsid w:val="0041003A"/>
    <w:rsid w:val="00411F5B"/>
    <w:rsid w:val="00413300"/>
    <w:rsid w:val="00415F27"/>
    <w:rsid w:val="004161E2"/>
    <w:rsid w:val="0042482C"/>
    <w:rsid w:val="00426CE7"/>
    <w:rsid w:val="00427531"/>
    <w:rsid w:val="004329CE"/>
    <w:rsid w:val="004375F9"/>
    <w:rsid w:val="004402C4"/>
    <w:rsid w:val="00442DA6"/>
    <w:rsid w:val="004460BF"/>
    <w:rsid w:val="0045410B"/>
    <w:rsid w:val="004565E0"/>
    <w:rsid w:val="004616BA"/>
    <w:rsid w:val="004638CF"/>
    <w:rsid w:val="00472242"/>
    <w:rsid w:val="00474CD6"/>
    <w:rsid w:val="0047567C"/>
    <w:rsid w:val="00483C28"/>
    <w:rsid w:val="004843DA"/>
    <w:rsid w:val="004906F2"/>
    <w:rsid w:val="004950D3"/>
    <w:rsid w:val="0049693F"/>
    <w:rsid w:val="004A5E1F"/>
    <w:rsid w:val="004A7AA2"/>
    <w:rsid w:val="004B0DB3"/>
    <w:rsid w:val="004B2CB8"/>
    <w:rsid w:val="004C515A"/>
    <w:rsid w:val="004C5461"/>
    <w:rsid w:val="004C5E94"/>
    <w:rsid w:val="004D1DB5"/>
    <w:rsid w:val="004D2AC0"/>
    <w:rsid w:val="004D7D13"/>
    <w:rsid w:val="004E3F8D"/>
    <w:rsid w:val="004E75E3"/>
    <w:rsid w:val="004F1BD8"/>
    <w:rsid w:val="004F1EC9"/>
    <w:rsid w:val="004F39C6"/>
    <w:rsid w:val="004F3AE8"/>
    <w:rsid w:val="004F58B2"/>
    <w:rsid w:val="004F6E29"/>
    <w:rsid w:val="00501318"/>
    <w:rsid w:val="00503C2B"/>
    <w:rsid w:val="00507646"/>
    <w:rsid w:val="00515BD8"/>
    <w:rsid w:val="00523672"/>
    <w:rsid w:val="00527C97"/>
    <w:rsid w:val="00530BF0"/>
    <w:rsid w:val="00533B45"/>
    <w:rsid w:val="00535076"/>
    <w:rsid w:val="005374FC"/>
    <w:rsid w:val="00540DF9"/>
    <w:rsid w:val="00542575"/>
    <w:rsid w:val="00542872"/>
    <w:rsid w:val="00546303"/>
    <w:rsid w:val="0054794B"/>
    <w:rsid w:val="005507ED"/>
    <w:rsid w:val="00550930"/>
    <w:rsid w:val="0055119A"/>
    <w:rsid w:val="00551BF8"/>
    <w:rsid w:val="00551D87"/>
    <w:rsid w:val="00551E4F"/>
    <w:rsid w:val="00554CAF"/>
    <w:rsid w:val="00554F6E"/>
    <w:rsid w:val="0055545C"/>
    <w:rsid w:val="005554BB"/>
    <w:rsid w:val="005607C9"/>
    <w:rsid w:val="00564DDF"/>
    <w:rsid w:val="00571106"/>
    <w:rsid w:val="005727FA"/>
    <w:rsid w:val="005773B6"/>
    <w:rsid w:val="00580CDD"/>
    <w:rsid w:val="00584CB7"/>
    <w:rsid w:val="00596EE6"/>
    <w:rsid w:val="005A5ACB"/>
    <w:rsid w:val="005A74DE"/>
    <w:rsid w:val="005B0EB7"/>
    <w:rsid w:val="005B16C1"/>
    <w:rsid w:val="005B2503"/>
    <w:rsid w:val="005B2927"/>
    <w:rsid w:val="005B65D2"/>
    <w:rsid w:val="005C0012"/>
    <w:rsid w:val="005C0CF4"/>
    <w:rsid w:val="005C377D"/>
    <w:rsid w:val="005C5766"/>
    <w:rsid w:val="005D2A98"/>
    <w:rsid w:val="005D2ABC"/>
    <w:rsid w:val="005D3C4E"/>
    <w:rsid w:val="005D3CA4"/>
    <w:rsid w:val="005E21F2"/>
    <w:rsid w:val="005E46BF"/>
    <w:rsid w:val="005E47C6"/>
    <w:rsid w:val="005E4E32"/>
    <w:rsid w:val="005E5010"/>
    <w:rsid w:val="005E60CD"/>
    <w:rsid w:val="005E69FD"/>
    <w:rsid w:val="005F040A"/>
    <w:rsid w:val="005F293C"/>
    <w:rsid w:val="005F3452"/>
    <w:rsid w:val="00600C42"/>
    <w:rsid w:val="00604A1B"/>
    <w:rsid w:val="006113D3"/>
    <w:rsid w:val="00612C65"/>
    <w:rsid w:val="00615E40"/>
    <w:rsid w:val="00616157"/>
    <w:rsid w:val="00617326"/>
    <w:rsid w:val="00621103"/>
    <w:rsid w:val="00624478"/>
    <w:rsid w:val="006252FD"/>
    <w:rsid w:val="00627EF2"/>
    <w:rsid w:val="00632C74"/>
    <w:rsid w:val="006334C9"/>
    <w:rsid w:val="00635035"/>
    <w:rsid w:val="00636B42"/>
    <w:rsid w:val="006445A2"/>
    <w:rsid w:val="006515AA"/>
    <w:rsid w:val="006533A6"/>
    <w:rsid w:val="00654D04"/>
    <w:rsid w:val="006615FA"/>
    <w:rsid w:val="0066187A"/>
    <w:rsid w:val="006637EF"/>
    <w:rsid w:val="00664D69"/>
    <w:rsid w:val="00664EB5"/>
    <w:rsid w:val="00681528"/>
    <w:rsid w:val="0068153A"/>
    <w:rsid w:val="00690C63"/>
    <w:rsid w:val="0069206E"/>
    <w:rsid w:val="006A0468"/>
    <w:rsid w:val="006A0D04"/>
    <w:rsid w:val="006A6DF9"/>
    <w:rsid w:val="006B05DD"/>
    <w:rsid w:val="006B21F4"/>
    <w:rsid w:val="006C0AFE"/>
    <w:rsid w:val="006C2A6A"/>
    <w:rsid w:val="006C40F7"/>
    <w:rsid w:val="006C6D84"/>
    <w:rsid w:val="006D5F49"/>
    <w:rsid w:val="006E08E2"/>
    <w:rsid w:val="006E1AB8"/>
    <w:rsid w:val="006E1BFD"/>
    <w:rsid w:val="006E4A9B"/>
    <w:rsid w:val="006E4B50"/>
    <w:rsid w:val="006F583E"/>
    <w:rsid w:val="006F7C1D"/>
    <w:rsid w:val="00705163"/>
    <w:rsid w:val="007078FE"/>
    <w:rsid w:val="00714269"/>
    <w:rsid w:val="0072002B"/>
    <w:rsid w:val="0072102D"/>
    <w:rsid w:val="00727B39"/>
    <w:rsid w:val="00730B82"/>
    <w:rsid w:val="007411AD"/>
    <w:rsid w:val="007422FD"/>
    <w:rsid w:val="00750C81"/>
    <w:rsid w:val="0075172B"/>
    <w:rsid w:val="007522EB"/>
    <w:rsid w:val="007534FD"/>
    <w:rsid w:val="007610A0"/>
    <w:rsid w:val="0076715F"/>
    <w:rsid w:val="00770B99"/>
    <w:rsid w:val="00773637"/>
    <w:rsid w:val="007749F1"/>
    <w:rsid w:val="00774F82"/>
    <w:rsid w:val="00776FC1"/>
    <w:rsid w:val="00782061"/>
    <w:rsid w:val="00782793"/>
    <w:rsid w:val="00782804"/>
    <w:rsid w:val="00785A60"/>
    <w:rsid w:val="00786238"/>
    <w:rsid w:val="00793D77"/>
    <w:rsid w:val="00796331"/>
    <w:rsid w:val="00796BE3"/>
    <w:rsid w:val="007A3330"/>
    <w:rsid w:val="007A37AC"/>
    <w:rsid w:val="007A3F17"/>
    <w:rsid w:val="007A5EF5"/>
    <w:rsid w:val="007B35AA"/>
    <w:rsid w:val="007B69AD"/>
    <w:rsid w:val="007C29A9"/>
    <w:rsid w:val="007C3587"/>
    <w:rsid w:val="007C360A"/>
    <w:rsid w:val="007C59E7"/>
    <w:rsid w:val="007E01A0"/>
    <w:rsid w:val="007E1D3D"/>
    <w:rsid w:val="007E3640"/>
    <w:rsid w:val="007E6E69"/>
    <w:rsid w:val="007E74CA"/>
    <w:rsid w:val="007E7876"/>
    <w:rsid w:val="007F0F7A"/>
    <w:rsid w:val="007F3E1C"/>
    <w:rsid w:val="0080145B"/>
    <w:rsid w:val="008037E4"/>
    <w:rsid w:val="0080496B"/>
    <w:rsid w:val="008061B2"/>
    <w:rsid w:val="008074A0"/>
    <w:rsid w:val="008109FA"/>
    <w:rsid w:val="00811172"/>
    <w:rsid w:val="00811496"/>
    <w:rsid w:val="00814EB9"/>
    <w:rsid w:val="00817108"/>
    <w:rsid w:val="008302B5"/>
    <w:rsid w:val="00833B79"/>
    <w:rsid w:val="00845665"/>
    <w:rsid w:val="008456E0"/>
    <w:rsid w:val="008517E7"/>
    <w:rsid w:val="008530E9"/>
    <w:rsid w:val="008646A6"/>
    <w:rsid w:val="00871252"/>
    <w:rsid w:val="0087132E"/>
    <w:rsid w:val="00873737"/>
    <w:rsid w:val="00881E61"/>
    <w:rsid w:val="008824CA"/>
    <w:rsid w:val="008828C0"/>
    <w:rsid w:val="00884B7A"/>
    <w:rsid w:val="00886B53"/>
    <w:rsid w:val="00886C66"/>
    <w:rsid w:val="00886E17"/>
    <w:rsid w:val="00892840"/>
    <w:rsid w:val="00893458"/>
    <w:rsid w:val="00894E37"/>
    <w:rsid w:val="00896F45"/>
    <w:rsid w:val="008A32E8"/>
    <w:rsid w:val="008A3D23"/>
    <w:rsid w:val="008A4ED4"/>
    <w:rsid w:val="008A7127"/>
    <w:rsid w:val="008B58B4"/>
    <w:rsid w:val="008B6E4C"/>
    <w:rsid w:val="008C62F2"/>
    <w:rsid w:val="008C6E6B"/>
    <w:rsid w:val="008E14E5"/>
    <w:rsid w:val="008E6BAF"/>
    <w:rsid w:val="008F1C8B"/>
    <w:rsid w:val="008F2E68"/>
    <w:rsid w:val="0090224F"/>
    <w:rsid w:val="009043A0"/>
    <w:rsid w:val="009046D6"/>
    <w:rsid w:val="00907DC6"/>
    <w:rsid w:val="009105F7"/>
    <w:rsid w:val="0091081D"/>
    <w:rsid w:val="009123F3"/>
    <w:rsid w:val="00922E4C"/>
    <w:rsid w:val="009243AF"/>
    <w:rsid w:val="00925B6E"/>
    <w:rsid w:val="00933FE2"/>
    <w:rsid w:val="00944A05"/>
    <w:rsid w:val="0095005D"/>
    <w:rsid w:val="00956D7C"/>
    <w:rsid w:val="0096524A"/>
    <w:rsid w:val="00966F90"/>
    <w:rsid w:val="00977905"/>
    <w:rsid w:val="00980402"/>
    <w:rsid w:val="00981AB0"/>
    <w:rsid w:val="00985770"/>
    <w:rsid w:val="00985838"/>
    <w:rsid w:val="00987D9A"/>
    <w:rsid w:val="00991D26"/>
    <w:rsid w:val="009933F4"/>
    <w:rsid w:val="00993537"/>
    <w:rsid w:val="00997E66"/>
    <w:rsid w:val="009A7164"/>
    <w:rsid w:val="009B0C00"/>
    <w:rsid w:val="009B1636"/>
    <w:rsid w:val="009B7010"/>
    <w:rsid w:val="009C294C"/>
    <w:rsid w:val="009C405A"/>
    <w:rsid w:val="009C6D78"/>
    <w:rsid w:val="009D15B0"/>
    <w:rsid w:val="009D1C2E"/>
    <w:rsid w:val="009D1FDD"/>
    <w:rsid w:val="009E0032"/>
    <w:rsid w:val="009E0BE8"/>
    <w:rsid w:val="009E161C"/>
    <w:rsid w:val="009E497A"/>
    <w:rsid w:val="009E5722"/>
    <w:rsid w:val="009E5E88"/>
    <w:rsid w:val="009F566D"/>
    <w:rsid w:val="009F7021"/>
    <w:rsid w:val="00A0361F"/>
    <w:rsid w:val="00A077C2"/>
    <w:rsid w:val="00A148CA"/>
    <w:rsid w:val="00A17433"/>
    <w:rsid w:val="00A208AE"/>
    <w:rsid w:val="00A24880"/>
    <w:rsid w:val="00A25DB5"/>
    <w:rsid w:val="00A278EF"/>
    <w:rsid w:val="00A33D99"/>
    <w:rsid w:val="00A34585"/>
    <w:rsid w:val="00A35B01"/>
    <w:rsid w:val="00A417B8"/>
    <w:rsid w:val="00A46133"/>
    <w:rsid w:val="00A53D40"/>
    <w:rsid w:val="00A54E01"/>
    <w:rsid w:val="00A577BA"/>
    <w:rsid w:val="00A61C2E"/>
    <w:rsid w:val="00A61FC2"/>
    <w:rsid w:val="00A62A31"/>
    <w:rsid w:val="00A63942"/>
    <w:rsid w:val="00A66AD2"/>
    <w:rsid w:val="00A70FC1"/>
    <w:rsid w:val="00A711FB"/>
    <w:rsid w:val="00A7291D"/>
    <w:rsid w:val="00A73200"/>
    <w:rsid w:val="00A837C4"/>
    <w:rsid w:val="00A932D4"/>
    <w:rsid w:val="00A96FD8"/>
    <w:rsid w:val="00AA0EFF"/>
    <w:rsid w:val="00AA11F7"/>
    <w:rsid w:val="00AA42DC"/>
    <w:rsid w:val="00AA5CA4"/>
    <w:rsid w:val="00AB3F3B"/>
    <w:rsid w:val="00AB5D58"/>
    <w:rsid w:val="00AB6FA6"/>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57D4"/>
    <w:rsid w:val="00AF6B8E"/>
    <w:rsid w:val="00B11E64"/>
    <w:rsid w:val="00B12186"/>
    <w:rsid w:val="00B203AC"/>
    <w:rsid w:val="00B21708"/>
    <w:rsid w:val="00B23069"/>
    <w:rsid w:val="00B24A54"/>
    <w:rsid w:val="00B27A0D"/>
    <w:rsid w:val="00B30FF3"/>
    <w:rsid w:val="00B317DE"/>
    <w:rsid w:val="00B35995"/>
    <w:rsid w:val="00B37AB4"/>
    <w:rsid w:val="00B522F3"/>
    <w:rsid w:val="00B5489F"/>
    <w:rsid w:val="00B554BD"/>
    <w:rsid w:val="00B620FB"/>
    <w:rsid w:val="00B62FB7"/>
    <w:rsid w:val="00B63497"/>
    <w:rsid w:val="00B65EDB"/>
    <w:rsid w:val="00B70B66"/>
    <w:rsid w:val="00B74EC3"/>
    <w:rsid w:val="00B87D00"/>
    <w:rsid w:val="00B9194B"/>
    <w:rsid w:val="00B92943"/>
    <w:rsid w:val="00B97388"/>
    <w:rsid w:val="00B9742F"/>
    <w:rsid w:val="00BA0433"/>
    <w:rsid w:val="00BA0852"/>
    <w:rsid w:val="00BA68E8"/>
    <w:rsid w:val="00BA790F"/>
    <w:rsid w:val="00BB0001"/>
    <w:rsid w:val="00BB2F07"/>
    <w:rsid w:val="00BB4639"/>
    <w:rsid w:val="00BC107C"/>
    <w:rsid w:val="00BC23AF"/>
    <w:rsid w:val="00BC4A83"/>
    <w:rsid w:val="00BD01A1"/>
    <w:rsid w:val="00BD2323"/>
    <w:rsid w:val="00BD6EBE"/>
    <w:rsid w:val="00BF39CD"/>
    <w:rsid w:val="00BF76B3"/>
    <w:rsid w:val="00C06473"/>
    <w:rsid w:val="00C07297"/>
    <w:rsid w:val="00C20505"/>
    <w:rsid w:val="00C21085"/>
    <w:rsid w:val="00C21BB0"/>
    <w:rsid w:val="00C2276A"/>
    <w:rsid w:val="00C26CA4"/>
    <w:rsid w:val="00C33372"/>
    <w:rsid w:val="00C341DB"/>
    <w:rsid w:val="00C359CA"/>
    <w:rsid w:val="00C3794F"/>
    <w:rsid w:val="00C41BE0"/>
    <w:rsid w:val="00C424D9"/>
    <w:rsid w:val="00C44A95"/>
    <w:rsid w:val="00C44D1C"/>
    <w:rsid w:val="00C51D65"/>
    <w:rsid w:val="00C52388"/>
    <w:rsid w:val="00C5302F"/>
    <w:rsid w:val="00C5338E"/>
    <w:rsid w:val="00C5471D"/>
    <w:rsid w:val="00C56F6A"/>
    <w:rsid w:val="00C619A4"/>
    <w:rsid w:val="00C638F0"/>
    <w:rsid w:val="00C64FB6"/>
    <w:rsid w:val="00C7246B"/>
    <w:rsid w:val="00C75F07"/>
    <w:rsid w:val="00C81D56"/>
    <w:rsid w:val="00C825F4"/>
    <w:rsid w:val="00C834FA"/>
    <w:rsid w:val="00C9078E"/>
    <w:rsid w:val="00CA2159"/>
    <w:rsid w:val="00CA36C9"/>
    <w:rsid w:val="00CA646C"/>
    <w:rsid w:val="00CA6C8D"/>
    <w:rsid w:val="00CA6F11"/>
    <w:rsid w:val="00CA7817"/>
    <w:rsid w:val="00CB098E"/>
    <w:rsid w:val="00CB23F2"/>
    <w:rsid w:val="00CB4F0A"/>
    <w:rsid w:val="00CC0490"/>
    <w:rsid w:val="00CC2831"/>
    <w:rsid w:val="00CD036D"/>
    <w:rsid w:val="00CD1679"/>
    <w:rsid w:val="00CD1BDB"/>
    <w:rsid w:val="00CD5360"/>
    <w:rsid w:val="00CD668F"/>
    <w:rsid w:val="00CD77CA"/>
    <w:rsid w:val="00CF1E63"/>
    <w:rsid w:val="00CF205F"/>
    <w:rsid w:val="00CF4550"/>
    <w:rsid w:val="00CF58F3"/>
    <w:rsid w:val="00D0201A"/>
    <w:rsid w:val="00D04B0B"/>
    <w:rsid w:val="00D04FF3"/>
    <w:rsid w:val="00D05DF4"/>
    <w:rsid w:val="00D15701"/>
    <w:rsid w:val="00D20B5B"/>
    <w:rsid w:val="00D2268D"/>
    <w:rsid w:val="00D27B50"/>
    <w:rsid w:val="00D333DD"/>
    <w:rsid w:val="00D40772"/>
    <w:rsid w:val="00D4691B"/>
    <w:rsid w:val="00D46E16"/>
    <w:rsid w:val="00D50CBE"/>
    <w:rsid w:val="00D51834"/>
    <w:rsid w:val="00D52DDF"/>
    <w:rsid w:val="00D54337"/>
    <w:rsid w:val="00D60BCF"/>
    <w:rsid w:val="00D7092E"/>
    <w:rsid w:val="00D70EC2"/>
    <w:rsid w:val="00D73BF7"/>
    <w:rsid w:val="00D7691C"/>
    <w:rsid w:val="00D80294"/>
    <w:rsid w:val="00D86057"/>
    <w:rsid w:val="00D95125"/>
    <w:rsid w:val="00DA2439"/>
    <w:rsid w:val="00DB4D96"/>
    <w:rsid w:val="00DB693E"/>
    <w:rsid w:val="00DC0432"/>
    <w:rsid w:val="00DC3D1A"/>
    <w:rsid w:val="00DC4676"/>
    <w:rsid w:val="00DC6548"/>
    <w:rsid w:val="00DC65AA"/>
    <w:rsid w:val="00DC66E0"/>
    <w:rsid w:val="00DC7183"/>
    <w:rsid w:val="00DD5CCA"/>
    <w:rsid w:val="00DD5D14"/>
    <w:rsid w:val="00DD5DF2"/>
    <w:rsid w:val="00DD650C"/>
    <w:rsid w:val="00DD6D7B"/>
    <w:rsid w:val="00DD7A3A"/>
    <w:rsid w:val="00DE08ED"/>
    <w:rsid w:val="00DE7751"/>
    <w:rsid w:val="00DF0569"/>
    <w:rsid w:val="00DF19C1"/>
    <w:rsid w:val="00DF24EE"/>
    <w:rsid w:val="00DF4974"/>
    <w:rsid w:val="00DF4A92"/>
    <w:rsid w:val="00E045F6"/>
    <w:rsid w:val="00E04E59"/>
    <w:rsid w:val="00E108FD"/>
    <w:rsid w:val="00E130E0"/>
    <w:rsid w:val="00E15787"/>
    <w:rsid w:val="00E17443"/>
    <w:rsid w:val="00E17776"/>
    <w:rsid w:val="00E20F58"/>
    <w:rsid w:val="00E25D0E"/>
    <w:rsid w:val="00E26EB5"/>
    <w:rsid w:val="00E308D6"/>
    <w:rsid w:val="00E32393"/>
    <w:rsid w:val="00E35340"/>
    <w:rsid w:val="00E41E99"/>
    <w:rsid w:val="00E4327D"/>
    <w:rsid w:val="00E45E71"/>
    <w:rsid w:val="00E46D53"/>
    <w:rsid w:val="00E50B41"/>
    <w:rsid w:val="00E50BFB"/>
    <w:rsid w:val="00E50E95"/>
    <w:rsid w:val="00E519A7"/>
    <w:rsid w:val="00E51E5D"/>
    <w:rsid w:val="00E60446"/>
    <w:rsid w:val="00E67D7F"/>
    <w:rsid w:val="00E72573"/>
    <w:rsid w:val="00E747BB"/>
    <w:rsid w:val="00E74B51"/>
    <w:rsid w:val="00E81DF6"/>
    <w:rsid w:val="00E91AD8"/>
    <w:rsid w:val="00E93D52"/>
    <w:rsid w:val="00E95BC8"/>
    <w:rsid w:val="00E976AA"/>
    <w:rsid w:val="00EA0C98"/>
    <w:rsid w:val="00EA1FF8"/>
    <w:rsid w:val="00EA3248"/>
    <w:rsid w:val="00EA4304"/>
    <w:rsid w:val="00EA579B"/>
    <w:rsid w:val="00EA5FD6"/>
    <w:rsid w:val="00EB00C8"/>
    <w:rsid w:val="00EB489B"/>
    <w:rsid w:val="00EB5E9A"/>
    <w:rsid w:val="00EC101F"/>
    <w:rsid w:val="00EC1FEC"/>
    <w:rsid w:val="00EC5D83"/>
    <w:rsid w:val="00ED4677"/>
    <w:rsid w:val="00ED46CA"/>
    <w:rsid w:val="00EF0A43"/>
    <w:rsid w:val="00EF2423"/>
    <w:rsid w:val="00EF2C6E"/>
    <w:rsid w:val="00EF4E42"/>
    <w:rsid w:val="00EF5191"/>
    <w:rsid w:val="00EF666E"/>
    <w:rsid w:val="00EF6F77"/>
    <w:rsid w:val="00F02525"/>
    <w:rsid w:val="00F05DA9"/>
    <w:rsid w:val="00F10255"/>
    <w:rsid w:val="00F12C2D"/>
    <w:rsid w:val="00F1490A"/>
    <w:rsid w:val="00F240DD"/>
    <w:rsid w:val="00F32D3B"/>
    <w:rsid w:val="00F35BF2"/>
    <w:rsid w:val="00F36CB2"/>
    <w:rsid w:val="00F412A5"/>
    <w:rsid w:val="00F42816"/>
    <w:rsid w:val="00F42F7E"/>
    <w:rsid w:val="00F46B4E"/>
    <w:rsid w:val="00F47CFF"/>
    <w:rsid w:val="00F47DFC"/>
    <w:rsid w:val="00F560C8"/>
    <w:rsid w:val="00F642A3"/>
    <w:rsid w:val="00F66BBA"/>
    <w:rsid w:val="00F704F2"/>
    <w:rsid w:val="00F76628"/>
    <w:rsid w:val="00F766E1"/>
    <w:rsid w:val="00F76DE6"/>
    <w:rsid w:val="00F8145B"/>
    <w:rsid w:val="00F81462"/>
    <w:rsid w:val="00F815A9"/>
    <w:rsid w:val="00F81844"/>
    <w:rsid w:val="00F879C6"/>
    <w:rsid w:val="00F9369A"/>
    <w:rsid w:val="00F938AD"/>
    <w:rsid w:val="00F938D8"/>
    <w:rsid w:val="00F9599B"/>
    <w:rsid w:val="00F96622"/>
    <w:rsid w:val="00F97DC5"/>
    <w:rsid w:val="00FA06BC"/>
    <w:rsid w:val="00FA191D"/>
    <w:rsid w:val="00FA29DD"/>
    <w:rsid w:val="00FA3E2D"/>
    <w:rsid w:val="00FB1357"/>
    <w:rsid w:val="00FB2246"/>
    <w:rsid w:val="00FB2EBF"/>
    <w:rsid w:val="00FB57C5"/>
    <w:rsid w:val="00FB5C1F"/>
    <w:rsid w:val="00FB5DC8"/>
    <w:rsid w:val="00FB650C"/>
    <w:rsid w:val="00FC5DF9"/>
    <w:rsid w:val="00FC6975"/>
    <w:rsid w:val="00FC7D83"/>
    <w:rsid w:val="00FD32AA"/>
    <w:rsid w:val="00FD4087"/>
    <w:rsid w:val="00FD604B"/>
    <w:rsid w:val="00FD7B4A"/>
    <w:rsid w:val="00FD7B70"/>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5</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25</cp:revision>
  <dcterms:created xsi:type="dcterms:W3CDTF">2020-11-07T13:26:00Z</dcterms:created>
  <dcterms:modified xsi:type="dcterms:W3CDTF">2020-11-08T05:03:00Z</dcterms:modified>
</cp:coreProperties>
</file>